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TT20230427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电子邮箱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必填，用于接收招标文件）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湖南省通泰工程有限公司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每个包件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bookmarkStart w:id="3" w:name="_GoBack"/>
            <w:bookmarkEnd w:id="3"/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tbl>
      <w:tblPr>
        <w:tblStyle w:val="2"/>
        <w:tblW w:w="957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8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  <w:t>1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产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7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  <w:t>2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8760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273"/>
              <w:gridCol w:w="6487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99" w:hRule="atLeast"/>
              </w:trPr>
              <w:tc>
                <w:tcPr>
                  <w:tcW w:w="227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湖南路桥通泰公司衡永高速路面交安总承包1标三分部项目、永零高速路面第一合同段项目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eastAsia="zh-CN"/>
                    </w:rPr>
                    <w:t>轻质柴油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采购招标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TT202304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27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办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01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2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  <w:t>附表3：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360" w:lineRule="auto"/>
              <w:ind w:firstLine="366"/>
              <w:jc w:val="center"/>
              <w:rPr>
                <w:rFonts w:ascii="仿宋_GB2312" w:hAnsi="仿宋_GB2312" w:eastAsia="仿宋_GB2312" w:cs="仿宋"/>
                <w:b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b/>
                <w:kern w:val="1"/>
                <w:sz w:val="24"/>
              </w:rPr>
              <w:t>近三年投标货物应用情况一览表</w:t>
            </w:r>
          </w:p>
          <w:tbl>
            <w:tblPr>
              <w:tblStyle w:val="2"/>
              <w:tblW w:w="9384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12"/>
              <w:gridCol w:w="1571"/>
              <w:gridCol w:w="993"/>
              <w:gridCol w:w="1419"/>
              <w:gridCol w:w="1181"/>
              <w:gridCol w:w="980"/>
              <w:gridCol w:w="1259"/>
              <w:gridCol w:w="1269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136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序号</w:t>
                  </w: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项目名称</w:t>
                  </w: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实施地点</w:t>
                  </w: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货物品种</w:t>
                  </w:r>
                </w:p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、数量及金额</w:t>
                  </w: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使用时间</w:t>
                  </w: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业主</w:t>
                  </w:r>
                </w:p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名称</w:t>
                  </w: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业主地址及电话</w:t>
                  </w: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业主</w:t>
                  </w:r>
                </w:p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反馈意见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43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43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68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43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</w:tbl>
          <w:p>
            <w:pPr>
              <w:spacing w:line="360" w:lineRule="auto"/>
              <w:ind w:firstLine="480"/>
              <w:jc w:val="left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注：1、本表填写投标人此前承担过的物资供货情况；</w:t>
            </w:r>
          </w:p>
          <w:p>
            <w:pPr>
              <w:spacing w:line="360" w:lineRule="auto"/>
              <w:ind w:firstLine="960"/>
              <w:jc w:val="left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2、本表所列业绩须在《证明材料清单》附上合同及甲方或业主书面评价意见。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NDE2YjZkODZkNzZhZjliYjMwYTA3OTBmN2RiOGMifQ=="/>
  </w:docVars>
  <w:rsids>
    <w:rsidRoot w:val="7D735000"/>
    <w:rsid w:val="0F7B5ABD"/>
    <w:rsid w:val="11606CBD"/>
    <w:rsid w:val="17502DFE"/>
    <w:rsid w:val="1BA867DD"/>
    <w:rsid w:val="22602B7C"/>
    <w:rsid w:val="22625E85"/>
    <w:rsid w:val="229D7991"/>
    <w:rsid w:val="34C6180F"/>
    <w:rsid w:val="380E6486"/>
    <w:rsid w:val="474B1D38"/>
    <w:rsid w:val="4F04625B"/>
    <w:rsid w:val="5BB833B1"/>
    <w:rsid w:val="606464CA"/>
    <w:rsid w:val="796A17DF"/>
    <w:rsid w:val="7D735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766</Words>
  <Characters>797</Characters>
  <Lines>0</Lines>
  <Paragraphs>0</Paragraphs>
  <TotalTime>3</TotalTime>
  <ScaleCrop>false</ScaleCrop>
  <LinksUpToDate>false</LinksUpToDate>
  <CharactersWithSpaces>964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2020-08-31T04:48:00Z</dcterms:created>
  <dc:creator>肖俊杰</dc:creator>
  <cp:lastModifiedBy>Administrator</cp:lastModifiedBy>
  <dcterms:modified xsi:type="dcterms:W3CDTF">2023-04-27T01:28:44Z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B0CD3CEE1694424A80E44E94898B6CAE_12</vt:lpwstr>
  </property>
</Properties>
</file>