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  <w:bookmarkStart w:id="3" w:name="_GoBack"/>
      <w:bookmarkEnd w:id="3"/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附件1：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宋体" w:hAnsi="宋体"/>
          <w:b/>
          <w:color w:val="auto"/>
          <w:sz w:val="30"/>
          <w:szCs w:val="30"/>
          <w:u w:val="single"/>
        </w:rPr>
        <w:t>TT</w:t>
      </w:r>
      <w:r>
        <w:rPr>
          <w:rFonts w:hint="eastAsia" w:ascii="宋体" w:hAnsi="宋体"/>
          <w:b/>
          <w:color w:val="auto"/>
          <w:sz w:val="30"/>
          <w:szCs w:val="30"/>
          <w:u w:val="single"/>
          <w:lang w:val="en-US" w:eastAsia="zh-CN"/>
        </w:rPr>
        <w:t>-LLGSLJX-</w:t>
      </w:r>
      <w:r>
        <w:rPr>
          <w:rFonts w:hint="eastAsia" w:ascii="宋体" w:hAnsi="宋体"/>
          <w:b/>
          <w:color w:val="auto"/>
          <w:sz w:val="30"/>
          <w:szCs w:val="30"/>
          <w:u w:val="single"/>
        </w:rPr>
        <w:t>202</w:t>
      </w:r>
      <w:r>
        <w:rPr>
          <w:rFonts w:hint="eastAsia" w:ascii="宋体" w:hAnsi="宋体"/>
          <w:b/>
          <w:color w:val="auto"/>
          <w:sz w:val="30"/>
          <w:szCs w:val="30"/>
          <w:u w:val="single"/>
          <w:lang w:val="en-US" w:eastAsia="zh-CN"/>
        </w:rPr>
        <w:t>30204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万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tbl>
      <w:tblPr>
        <w:tblStyle w:val="4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湖南省通泰工程有限公司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醴娄高速渌口区连接线项目经理部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8"/>
                      <w:szCs w:val="28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 w:val="28"/>
                      <w:szCs w:val="28"/>
                      <w:lang w:val="en-US"/>
                    </w:rPr>
                  </w:pP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</w:rPr>
                    <w:t>TT</w:t>
                  </w: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  <w:lang w:val="en-US" w:eastAsia="zh-CN"/>
                    </w:rPr>
                    <w:t>-LLGSLJX-</w:t>
                  </w: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</w:rPr>
                    <w:t>202</w:t>
                  </w: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  <w:lang w:val="en-US" w:eastAsia="zh-CN"/>
                    </w:rPr>
                    <w:t>30204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Cs w:val="21"/>
          <w:lang w:eastAsia="zh-CN"/>
        </w:rPr>
        <w:sectPr>
          <w:pgSz w:w="11906" w:h="16838"/>
          <w:pgMar w:top="1077" w:right="991" w:bottom="1077" w:left="1276" w:header="851" w:footer="720" w:gutter="0"/>
          <w:pgNumType w:start="1"/>
          <w:cols w:space="720" w:num="1"/>
        </w:sectPr>
      </w:pPr>
    </w:p>
    <w:p>
      <w:pPr>
        <w:bidi w:val="0"/>
        <w:jc w:val="left"/>
        <w:rPr>
          <w:rFonts w:ascii="Times New Roman" w:hAnsi="Times New Roman" w:eastAsia="宋体" w:cs="Times New Roman"/>
          <w:color w:val="000000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wMmMxY2NiOTc2ZDZjN2UxODA3MjNhMWQ4M2U4OTYifQ=="/>
  </w:docVars>
  <w:rsids>
    <w:rsidRoot w:val="5ACD06FF"/>
    <w:rsid w:val="03AA5715"/>
    <w:rsid w:val="164A2B6E"/>
    <w:rsid w:val="1DAF6D46"/>
    <w:rsid w:val="211F0DD2"/>
    <w:rsid w:val="27DC3563"/>
    <w:rsid w:val="32476ECE"/>
    <w:rsid w:val="32F6606D"/>
    <w:rsid w:val="3BBD4DC8"/>
    <w:rsid w:val="3F8F6B19"/>
    <w:rsid w:val="45F30EAF"/>
    <w:rsid w:val="47B20867"/>
    <w:rsid w:val="49803144"/>
    <w:rsid w:val="4A235ED5"/>
    <w:rsid w:val="4B312D5F"/>
    <w:rsid w:val="4BAD33E9"/>
    <w:rsid w:val="525939D3"/>
    <w:rsid w:val="554A32E3"/>
    <w:rsid w:val="5ACD06FF"/>
    <w:rsid w:val="5AF46B46"/>
    <w:rsid w:val="5B86218B"/>
    <w:rsid w:val="5BA10FEF"/>
    <w:rsid w:val="5C3C7CCF"/>
    <w:rsid w:val="76133F2F"/>
    <w:rsid w:val="77601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widowControl/>
      <w:spacing w:line="120" w:lineRule="auto"/>
      <w:ind w:left="119" w:firstLine="442" w:firstLineChars="100"/>
    </w:pPr>
    <w:rPr>
      <w:rFonts w:ascii="宋体" w:hAnsi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625</Words>
  <Characters>675</Characters>
  <Lines>0</Lines>
  <Paragraphs>0</Paragraphs>
  <TotalTime>31</TotalTime>
  <ScaleCrop>false</ScaleCrop>
  <LinksUpToDate>false</LinksUpToDate>
  <CharactersWithSpaces>844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2021-02-27T02:59:00Z</dcterms:created>
  <dc:creator>陈明辉</dc:creator>
  <cp:lastModifiedBy>郭晋</cp:lastModifiedBy>
  <dcterms:modified xsi:type="dcterms:W3CDTF">2023-03-02T05:24:53Z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C3AD06D933304E0AB01E684D869BFBA5</vt:lpwstr>
  </property>
</Properties>
</file>