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招标编号：HNRB-ZC-2020-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22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-GDZQPE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>全部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val="en-US" w:eastAsia="zh-CN"/>
                    </w:rPr>
                    <w:t>腾冲分公司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HNRB-ZC-2020-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val="en-US" w:eastAsia="zh-CN"/>
                    </w:rPr>
                    <w:t>22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-GDZQPE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钢带增强聚乙烯 (PE) 螺旋波纹管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166</Words>
  <Characters>949</Characters>
  <Lines>7</Lines>
  <Paragraphs>2</Paragraphs>
  <TotalTime>16</TotalTime>
  <ScaleCrop>false</ScaleCrop>
  <LinksUpToDate>false</LinksUpToDate>
  <CharactersWithSpaces>1113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user</cp:lastModifiedBy>
  <dcterms:modified xsi:type="dcterms:W3CDTF">2020-06-24T03:13:11Z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